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D8" w:rsidRDefault="00295173">
      <w:hyperlink r:id="rId4" w:history="1">
        <w:r>
          <w:rPr>
            <w:rStyle w:val="a3"/>
          </w:rPr>
          <w:t>https://public.nazk.gov.ua/declaration/9d792528-7d0c-46cc-9276-1841f6070264</w:t>
        </w:r>
      </w:hyperlink>
      <w:bookmarkStart w:id="0" w:name="_GoBack"/>
      <w:bookmarkEnd w:id="0"/>
    </w:p>
    <w:sectPr w:rsidR="007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B"/>
    <w:rsid w:val="00295173"/>
    <w:rsid w:val="00731CD8"/>
    <w:rsid w:val="008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641F1-6FA8-4A74-9BAB-B74450CC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9d792528-7d0c-46cc-9276-1841f6070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2020-03-11T10:13:00Z</dcterms:created>
  <dcterms:modified xsi:type="dcterms:W3CDTF">2020-03-11T10:15:00Z</dcterms:modified>
</cp:coreProperties>
</file>