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Default="00162AC1">
      <w:hyperlink r:id="rId4" w:history="1">
        <w:r>
          <w:rPr>
            <w:rStyle w:val="a3"/>
          </w:rPr>
          <w:t>https://public.nazk.gov.ua/declaration/bb3821f7-ef5b-41c7-892b-2ec69f8eca2f</w:t>
        </w:r>
      </w:hyperlink>
      <w:bookmarkStart w:id="0" w:name="_GoBack"/>
      <w:bookmarkEnd w:id="0"/>
    </w:p>
    <w:sectPr w:rsidR="007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3"/>
    <w:rsid w:val="00162AC1"/>
    <w:rsid w:val="007917CC"/>
    <w:rsid w:val="00D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1103-B18F-4CD2-9FF9-A3AF067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bb3821f7-ef5b-41c7-892b-2ec69f8ec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2019-08-13T07:51:00Z</dcterms:created>
  <dcterms:modified xsi:type="dcterms:W3CDTF">2019-08-13T07:51:00Z</dcterms:modified>
</cp:coreProperties>
</file>